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43A" w:rsidRPr="00AB643A" w:rsidRDefault="00AB643A" w:rsidP="002515BD">
      <w:pPr>
        <w:rPr>
          <w:sz w:val="56"/>
          <w:szCs w:val="56"/>
        </w:rPr>
      </w:pPr>
      <w:r w:rsidRPr="00AB643A">
        <w:rPr>
          <w:sz w:val="56"/>
          <w:szCs w:val="56"/>
        </w:rPr>
        <w:t>Scheda Tecnica</w:t>
      </w:r>
    </w:p>
    <w:p w:rsidR="002515BD" w:rsidRDefault="002515BD" w:rsidP="002515BD">
      <w:r w:rsidRPr="002515BD">
        <w:t>PROIETTORE INDUSTRIALE LED 150W (3X 50W) ALTISSIMA LUMINOSITA' BIANCO FR</w:t>
      </w:r>
      <w:r w:rsidR="005C6B8E">
        <w:t>EDDO SILAMP.</w:t>
      </w:r>
    </w:p>
    <w:p w:rsidR="00AB643A" w:rsidRDefault="00AB643A" w:rsidP="002515BD"/>
    <w:p w:rsidR="002515BD" w:rsidRDefault="002515BD" w:rsidP="002515BD">
      <w:r w:rsidRPr="002515BD">
        <w:t xml:space="preserve">Faro faretto a LED </w:t>
      </w:r>
      <w:r>
        <w:t xml:space="preserve">industriale Professionale </w:t>
      </w:r>
      <w:r w:rsidRPr="002515BD">
        <w:t xml:space="preserve">di ultima generazione dall' alta potenza e dai bassissimi consumi con un efficienza unica e durata lunghissima. Con un notevole risparmio energetico, ad una corrente costante, il consumo è talmente basso che volendolo paragonare, riduce lo spreco del 50% della stessa lampada ad incandescenza a flusso luminoso. Non produce inquinamento luminoso e ne consegue un miglioramento dell'efficienza in un ambiente di lavoro o dove riterrete </w:t>
      </w:r>
      <w:proofErr w:type="spellStart"/>
      <w:r w:rsidRPr="002515BD">
        <w:t>piu</w:t>
      </w:r>
      <w:proofErr w:type="spellEnd"/>
      <w:r w:rsidRPr="002515BD">
        <w:t xml:space="preserve"> opportuno installarlo, non affaticando gli occhi ed infine questa luce ha una buona dispersione di calore evitandone così un'usura rapida. Di facile installazione grazie alla staffa forata per l'inserimento di viti. La longevità è di oltre 50000 ore ed è resistente </w:t>
      </w:r>
      <w:proofErr w:type="spellStart"/>
      <w:r w:rsidRPr="002515BD">
        <w:t>all</w:t>
      </w:r>
      <w:proofErr w:type="spellEnd"/>
      <w:r w:rsidRPr="002515BD">
        <w:t xml:space="preserve"> acqua con grado IP65.</w:t>
      </w:r>
    </w:p>
    <w:p w:rsidR="002515BD" w:rsidRDefault="00936EAE" w:rsidP="002515BD">
      <w:r>
        <w:rPr>
          <w:noProof/>
          <w:lang w:eastAsia="it-IT"/>
        </w:rPr>
        <w:drawing>
          <wp:anchor distT="0" distB="0" distL="114300" distR="114300" simplePos="0" relativeHeight="251658240" behindDoc="0" locked="0" layoutInCell="1" allowOverlap="1">
            <wp:simplePos x="0" y="0"/>
            <wp:positionH relativeFrom="column">
              <wp:posOffset>3600450</wp:posOffset>
            </wp:positionH>
            <wp:positionV relativeFrom="paragraph">
              <wp:posOffset>27940</wp:posOffset>
            </wp:positionV>
            <wp:extent cx="3238500" cy="3238500"/>
            <wp:effectExtent l="209550" t="209550" r="190500" b="190500"/>
            <wp:wrapNone/>
            <wp:docPr id="6" name="Immagine 5" descr="C:\Users\longpower\Downloads\Faro-industriale-Led-15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ngpower\Downloads\Faro-industriale-Led-150w.jpg"/>
                    <pic:cNvPicPr>
                      <a:picLocks noChangeAspect="1" noChangeArrowheads="1"/>
                    </pic:cNvPicPr>
                  </pic:nvPicPr>
                  <pic:blipFill>
                    <a:blip r:embed="rId4" cstate="print"/>
                    <a:srcRect/>
                    <a:stretch>
                      <a:fillRect/>
                    </a:stretch>
                  </pic:blipFill>
                  <pic:spPr bwMode="auto">
                    <a:xfrm rot="4944120">
                      <a:off x="0" y="0"/>
                      <a:ext cx="3238500" cy="3238500"/>
                    </a:xfrm>
                    <a:prstGeom prst="rect">
                      <a:avLst/>
                    </a:prstGeom>
                    <a:noFill/>
                    <a:ln w="9525">
                      <a:noFill/>
                      <a:miter lim="800000"/>
                      <a:headEnd/>
                      <a:tailEnd/>
                    </a:ln>
                  </pic:spPr>
                </pic:pic>
              </a:graphicData>
            </a:graphic>
          </wp:anchor>
        </w:drawing>
      </w:r>
    </w:p>
    <w:p w:rsidR="002515BD" w:rsidRDefault="002515BD" w:rsidP="002515BD">
      <w:r>
        <w:t xml:space="preserve">Lampada industriale LED 150W </w:t>
      </w:r>
    </w:p>
    <w:p w:rsidR="005C6B8E" w:rsidRDefault="005C6B8E" w:rsidP="002515BD">
      <w:r>
        <w:t>IP65</w:t>
      </w:r>
    </w:p>
    <w:p w:rsidR="002515BD" w:rsidRDefault="002515BD" w:rsidP="002515BD">
      <w:r>
        <w:t>Tensione di alimentazione: 230Vac</w:t>
      </w:r>
    </w:p>
    <w:p w:rsidR="002515BD" w:rsidRDefault="002515BD" w:rsidP="002515BD">
      <w:r>
        <w:t xml:space="preserve">LED </w:t>
      </w:r>
      <w:proofErr w:type="spellStart"/>
      <w:r>
        <w:t>Emitter</w:t>
      </w:r>
      <w:proofErr w:type="spellEnd"/>
      <w:r>
        <w:t>: 3X 50W Led</w:t>
      </w:r>
    </w:p>
    <w:p w:rsidR="002515BD" w:rsidRDefault="002515BD" w:rsidP="002515BD">
      <w:r>
        <w:t xml:space="preserve">Colore Temperatura: 6000~6500K (bianco freddo)  </w:t>
      </w:r>
    </w:p>
    <w:p w:rsidR="002515BD" w:rsidRDefault="002515BD" w:rsidP="002515BD">
      <w:r>
        <w:t xml:space="preserve">Work </w:t>
      </w:r>
      <w:proofErr w:type="spellStart"/>
      <w:r>
        <w:t>Voltage</w:t>
      </w:r>
      <w:proofErr w:type="spellEnd"/>
      <w:r>
        <w:t xml:space="preserve"> : 85~265VAc 50/60Hz </w:t>
      </w:r>
    </w:p>
    <w:p w:rsidR="002515BD" w:rsidRDefault="002515BD" w:rsidP="002515BD">
      <w:proofErr w:type="spellStart"/>
      <w:r>
        <w:t>Power</w:t>
      </w:r>
      <w:proofErr w:type="spellEnd"/>
      <w:r>
        <w:t xml:space="preserve"> </w:t>
      </w:r>
      <w:proofErr w:type="spellStart"/>
      <w:r>
        <w:t>Factor</w:t>
      </w:r>
      <w:proofErr w:type="spellEnd"/>
      <w:r>
        <w:t xml:space="preserve"> : &gt;0.90</w:t>
      </w:r>
    </w:p>
    <w:p w:rsidR="002515BD" w:rsidRDefault="002515BD" w:rsidP="002515BD">
      <w:proofErr w:type="spellStart"/>
      <w:r>
        <w:t>Beam</w:t>
      </w:r>
      <w:proofErr w:type="spellEnd"/>
      <w:r>
        <w:t xml:space="preserve"> Angle: 120°</w:t>
      </w:r>
    </w:p>
    <w:p w:rsidR="002515BD" w:rsidRDefault="002515BD" w:rsidP="002515BD">
      <w:proofErr w:type="spellStart"/>
      <w:r>
        <w:t>Emitted</w:t>
      </w:r>
      <w:proofErr w:type="spellEnd"/>
      <w:r>
        <w:t xml:space="preserve"> Color: Bianco freddo </w:t>
      </w:r>
    </w:p>
    <w:p w:rsidR="002515BD" w:rsidRDefault="002515BD" w:rsidP="002515BD">
      <w:proofErr w:type="spellStart"/>
      <w:r>
        <w:t>Intensity</w:t>
      </w:r>
      <w:proofErr w:type="spellEnd"/>
      <w:r>
        <w:t xml:space="preserve"> </w:t>
      </w:r>
      <w:proofErr w:type="spellStart"/>
      <w:r>
        <w:t>Luminous</w:t>
      </w:r>
      <w:proofErr w:type="spellEnd"/>
      <w:r>
        <w:t xml:space="preserve"> (</w:t>
      </w:r>
      <w:proofErr w:type="spellStart"/>
      <w:r>
        <w:t>Iv</w:t>
      </w:r>
      <w:proofErr w:type="spellEnd"/>
      <w:r>
        <w:t>): 9000-10,000 LM</w:t>
      </w:r>
    </w:p>
    <w:p w:rsidR="002515BD" w:rsidRDefault="002515BD" w:rsidP="002515BD">
      <w:proofErr w:type="spellStart"/>
      <w:r>
        <w:t>Shell</w:t>
      </w:r>
      <w:proofErr w:type="spellEnd"/>
      <w:r>
        <w:t xml:space="preserve"> Material : High </w:t>
      </w:r>
      <w:proofErr w:type="spellStart"/>
      <w:r>
        <w:t>Strength</w:t>
      </w:r>
      <w:proofErr w:type="spellEnd"/>
      <w:r>
        <w:t xml:space="preserve"> </w:t>
      </w:r>
      <w:proofErr w:type="spellStart"/>
      <w:r>
        <w:t>Aluminum</w:t>
      </w:r>
      <w:proofErr w:type="spellEnd"/>
    </w:p>
    <w:p w:rsidR="002515BD" w:rsidRDefault="002515BD" w:rsidP="002515BD">
      <w:proofErr w:type="spellStart"/>
      <w:r>
        <w:t>LifeSpan</w:t>
      </w:r>
      <w:proofErr w:type="spellEnd"/>
      <w:r>
        <w:t xml:space="preserve"> </w:t>
      </w:r>
      <w:proofErr w:type="spellStart"/>
      <w:r>
        <w:t>Time</w:t>
      </w:r>
      <w:proofErr w:type="spellEnd"/>
      <w:r>
        <w:t xml:space="preserve"> : &gt; 50,000 </w:t>
      </w:r>
      <w:proofErr w:type="spellStart"/>
      <w:r>
        <w:t>hours</w:t>
      </w:r>
      <w:proofErr w:type="spellEnd"/>
    </w:p>
    <w:p w:rsidR="002515BD" w:rsidRDefault="002515BD" w:rsidP="002515BD"/>
    <w:p w:rsidR="002515BD" w:rsidRDefault="002515BD" w:rsidP="002515BD">
      <w:r>
        <w:t>Sorgente: 3 Chip COB</w:t>
      </w:r>
    </w:p>
    <w:p w:rsidR="002515BD" w:rsidRDefault="002515BD" w:rsidP="002515BD">
      <w:r>
        <w:t>Lenti in vetro temperato</w:t>
      </w:r>
    </w:p>
    <w:p w:rsidR="002515BD" w:rsidRDefault="002515BD" w:rsidP="002515BD">
      <w:r>
        <w:t>Dimensione:500*370mm</w:t>
      </w:r>
    </w:p>
    <w:p w:rsidR="002515BD" w:rsidRDefault="002515BD" w:rsidP="002515BD">
      <w:r>
        <w:t xml:space="preserve">Temperatura di esercizio: -30°C </w:t>
      </w:r>
      <w:r>
        <w:rPr>
          <w:rFonts w:hint="eastAsia"/>
        </w:rPr>
        <w:t>～</w:t>
      </w:r>
      <w:r>
        <w:t xml:space="preserve"> +55°C </w:t>
      </w:r>
    </w:p>
    <w:p w:rsidR="002515BD" w:rsidRDefault="002515BD" w:rsidP="002515BD">
      <w:r>
        <w:t xml:space="preserve">vita media: &gt; 50,000 ore </w:t>
      </w:r>
    </w:p>
    <w:p w:rsidR="00D21399" w:rsidRDefault="002515BD" w:rsidP="002515BD">
      <w:r>
        <w:t>Applicazioni: Officine, magazzini, capannoni industriali, supermercati, parcheggi sotterranei.</w:t>
      </w:r>
    </w:p>
    <w:p w:rsidR="00936EAE" w:rsidRPr="00495D8B" w:rsidRDefault="00936EAE" w:rsidP="00936EAE">
      <w:pPr>
        <w:spacing w:line="360" w:lineRule="atLeast"/>
        <w:textAlignment w:val="baseline"/>
        <w:rPr>
          <w:rFonts w:ascii="Arial" w:eastAsia="Times New Roman" w:hAnsi="Arial" w:cs="Arial"/>
          <w:b/>
          <w:bCs/>
          <w:color w:val="333333"/>
          <w:sz w:val="18"/>
          <w:szCs w:val="18"/>
          <w:lang w:eastAsia="it-IT"/>
        </w:rPr>
      </w:pPr>
      <w:r w:rsidRPr="00495D8B">
        <w:rPr>
          <w:rFonts w:ascii="Arial" w:eastAsia="Times New Roman" w:hAnsi="Arial" w:cs="Arial"/>
          <w:b/>
          <w:bCs/>
          <w:color w:val="333333"/>
          <w:sz w:val="18"/>
          <w:szCs w:val="18"/>
          <w:lang w:eastAsia="it-IT"/>
        </w:rPr>
        <w:t>Led Chip</w:t>
      </w:r>
    </w:p>
    <w:p w:rsidR="00936EAE" w:rsidRPr="00495D8B" w:rsidRDefault="00936EAE" w:rsidP="00936EAE">
      <w:pPr>
        <w:spacing w:line="360" w:lineRule="atLeast"/>
        <w:textAlignment w:val="baseline"/>
        <w:rPr>
          <w:rFonts w:ascii="Arial" w:eastAsia="Times New Roman" w:hAnsi="Arial" w:cs="Arial"/>
          <w:color w:val="666666"/>
          <w:sz w:val="18"/>
          <w:szCs w:val="18"/>
          <w:lang w:eastAsia="it-IT"/>
        </w:rPr>
      </w:pPr>
      <w:r>
        <w:rPr>
          <w:rFonts w:ascii="Arial" w:eastAsia="Times New Roman" w:hAnsi="Arial" w:cs="Arial"/>
          <w:noProof/>
          <w:color w:val="666666"/>
          <w:sz w:val="18"/>
          <w:szCs w:val="18"/>
          <w:lang w:eastAsia="it-IT"/>
        </w:rPr>
        <w:drawing>
          <wp:inline distT="0" distB="0" distL="0" distR="0">
            <wp:extent cx="238125" cy="190500"/>
            <wp:effectExtent l="19050" t="0" r="9525" b="0"/>
            <wp:docPr id="1" name="Immagine 5" descr="http://it.ledbox.es/images/iconos/caracteristica-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t.ledbox.es/images/iconos/caracteristica-36.jpg"/>
                    <pic:cNvPicPr>
                      <a:picLocks noChangeAspect="1" noChangeArrowheads="1"/>
                    </pic:cNvPicPr>
                  </pic:nvPicPr>
                  <pic:blipFill>
                    <a:blip r:embed="rId5"/>
                    <a:srcRect/>
                    <a:stretch>
                      <a:fillRect/>
                    </a:stretch>
                  </pic:blipFill>
                  <pic:spPr bwMode="auto">
                    <a:xfrm>
                      <a:off x="0" y="0"/>
                      <a:ext cx="238125" cy="190500"/>
                    </a:xfrm>
                    <a:prstGeom prst="rect">
                      <a:avLst/>
                    </a:prstGeom>
                    <a:noFill/>
                    <a:ln w="9525">
                      <a:noFill/>
                      <a:miter lim="800000"/>
                      <a:headEnd/>
                      <a:tailEnd/>
                    </a:ln>
                  </pic:spPr>
                </pic:pic>
              </a:graphicData>
            </a:graphic>
          </wp:inline>
        </w:drawing>
      </w:r>
    </w:p>
    <w:p w:rsidR="00936EAE" w:rsidRPr="00495D8B" w:rsidRDefault="00936EAE" w:rsidP="00936EAE">
      <w:pPr>
        <w:spacing w:line="360" w:lineRule="atLeast"/>
        <w:textAlignment w:val="baseline"/>
        <w:rPr>
          <w:rFonts w:ascii="Arial" w:eastAsia="Times New Roman" w:hAnsi="Arial" w:cs="Arial"/>
          <w:color w:val="666666"/>
          <w:sz w:val="18"/>
          <w:szCs w:val="18"/>
          <w:lang w:eastAsia="it-IT"/>
        </w:rPr>
      </w:pPr>
      <w:proofErr w:type="spellStart"/>
      <w:r w:rsidRPr="00495D8B">
        <w:rPr>
          <w:rFonts w:ascii="Arial" w:eastAsia="Times New Roman" w:hAnsi="Arial" w:cs="Arial"/>
          <w:color w:val="666666"/>
          <w:sz w:val="18"/>
          <w:szCs w:val="18"/>
          <w:lang w:eastAsia="it-IT"/>
        </w:rPr>
        <w:t>Epistar</w:t>
      </w:r>
      <w:proofErr w:type="spellEnd"/>
      <w:r w:rsidRPr="00495D8B">
        <w:rPr>
          <w:rFonts w:ascii="Arial" w:eastAsia="Times New Roman" w:hAnsi="Arial" w:cs="Arial"/>
          <w:color w:val="666666"/>
          <w:sz w:val="18"/>
          <w:szCs w:val="18"/>
          <w:lang w:eastAsia="it-IT"/>
        </w:rPr>
        <w:t xml:space="preserve"> - 35mil</w:t>
      </w:r>
    </w:p>
    <w:p w:rsidR="00936EAE" w:rsidRPr="00495D8B" w:rsidRDefault="00936EAE" w:rsidP="00936EAE">
      <w:pPr>
        <w:spacing w:line="360" w:lineRule="atLeast"/>
        <w:textAlignment w:val="baseline"/>
        <w:rPr>
          <w:rFonts w:ascii="Arial" w:eastAsia="Times New Roman" w:hAnsi="Arial" w:cs="Arial"/>
          <w:b/>
          <w:bCs/>
          <w:color w:val="333333"/>
          <w:sz w:val="18"/>
          <w:szCs w:val="18"/>
          <w:lang w:eastAsia="it-IT"/>
        </w:rPr>
      </w:pPr>
      <w:proofErr w:type="spellStart"/>
      <w:r w:rsidRPr="00495D8B">
        <w:rPr>
          <w:rFonts w:ascii="Arial" w:eastAsia="Times New Roman" w:hAnsi="Arial" w:cs="Arial"/>
          <w:b/>
          <w:bCs/>
          <w:color w:val="333333"/>
          <w:sz w:val="18"/>
          <w:szCs w:val="18"/>
          <w:lang w:eastAsia="it-IT"/>
        </w:rPr>
        <w:t>Protection</w:t>
      </w:r>
      <w:proofErr w:type="spellEnd"/>
    </w:p>
    <w:p w:rsidR="00936EAE" w:rsidRPr="00495D8B" w:rsidRDefault="00936EAE" w:rsidP="00936EAE">
      <w:pPr>
        <w:spacing w:line="360" w:lineRule="atLeast"/>
        <w:textAlignment w:val="baseline"/>
        <w:rPr>
          <w:rFonts w:ascii="Arial" w:eastAsia="Times New Roman" w:hAnsi="Arial" w:cs="Arial"/>
          <w:color w:val="666666"/>
          <w:sz w:val="18"/>
          <w:szCs w:val="18"/>
          <w:lang w:eastAsia="it-IT"/>
        </w:rPr>
      </w:pPr>
      <w:r>
        <w:rPr>
          <w:rFonts w:ascii="Arial" w:eastAsia="Times New Roman" w:hAnsi="Arial" w:cs="Arial"/>
          <w:noProof/>
          <w:color w:val="666666"/>
          <w:sz w:val="18"/>
          <w:szCs w:val="18"/>
          <w:lang w:eastAsia="it-IT"/>
        </w:rPr>
        <w:drawing>
          <wp:inline distT="0" distB="0" distL="0" distR="0">
            <wp:extent cx="238125" cy="190500"/>
            <wp:effectExtent l="19050" t="0" r="9525" b="0"/>
            <wp:docPr id="2" name="Immagine 6" descr="http://it.ledbox.es/images/iconos/caracteristic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t.ledbox.es/images/iconos/caracteristica-20.jpg"/>
                    <pic:cNvPicPr>
                      <a:picLocks noChangeAspect="1" noChangeArrowheads="1"/>
                    </pic:cNvPicPr>
                  </pic:nvPicPr>
                  <pic:blipFill>
                    <a:blip r:embed="rId6"/>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Pr="00495D8B">
        <w:rPr>
          <w:rFonts w:ascii="Arial" w:eastAsia="Times New Roman" w:hAnsi="Arial" w:cs="Arial"/>
          <w:color w:val="666666"/>
          <w:sz w:val="18"/>
          <w:szCs w:val="18"/>
          <w:lang w:eastAsia="it-IT"/>
        </w:rPr>
        <w:t>IP65</w:t>
      </w:r>
    </w:p>
    <w:p w:rsidR="00936EAE" w:rsidRPr="00495D8B" w:rsidRDefault="00936EAE" w:rsidP="00936EAE">
      <w:pPr>
        <w:spacing w:line="360" w:lineRule="atLeast"/>
        <w:textAlignment w:val="baseline"/>
        <w:rPr>
          <w:rFonts w:ascii="Arial" w:eastAsia="Times New Roman" w:hAnsi="Arial" w:cs="Arial"/>
          <w:b/>
          <w:bCs/>
          <w:color w:val="333333"/>
          <w:sz w:val="18"/>
          <w:szCs w:val="18"/>
          <w:lang w:eastAsia="it-IT"/>
        </w:rPr>
      </w:pPr>
      <w:r w:rsidRPr="00495D8B">
        <w:rPr>
          <w:rFonts w:ascii="Arial" w:eastAsia="Times New Roman" w:hAnsi="Arial" w:cs="Arial"/>
          <w:b/>
          <w:bCs/>
          <w:color w:val="333333"/>
          <w:sz w:val="18"/>
          <w:szCs w:val="18"/>
          <w:lang w:eastAsia="it-IT"/>
        </w:rPr>
        <w:t>Dimensioni</w:t>
      </w:r>
    </w:p>
    <w:p w:rsidR="00936EAE" w:rsidRDefault="00936EAE" w:rsidP="00936EAE">
      <w:pPr>
        <w:shd w:val="clear" w:color="auto" w:fill="FFFFFF"/>
        <w:spacing w:line="360" w:lineRule="atLeast"/>
        <w:textAlignment w:val="baseline"/>
        <w:rPr>
          <w:rFonts w:ascii="Arial" w:eastAsia="Times New Roman" w:hAnsi="Arial" w:cs="Arial"/>
          <w:color w:val="666666"/>
          <w:sz w:val="18"/>
          <w:szCs w:val="18"/>
          <w:lang w:eastAsia="it-IT"/>
        </w:rPr>
      </w:pPr>
      <w:r>
        <w:rPr>
          <w:rFonts w:ascii="Arial" w:eastAsia="Times New Roman" w:hAnsi="Arial" w:cs="Arial"/>
          <w:noProof/>
          <w:color w:val="666666"/>
          <w:sz w:val="18"/>
          <w:szCs w:val="18"/>
          <w:lang w:eastAsia="it-IT"/>
        </w:rPr>
        <w:drawing>
          <wp:inline distT="0" distB="0" distL="0" distR="0">
            <wp:extent cx="238125" cy="190500"/>
            <wp:effectExtent l="19050" t="0" r="9525" b="0"/>
            <wp:docPr id="5" name="Immagine 7" descr="http://it.ledbox.es/images/iconos/caracteristic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t.ledbox.es/images/iconos/caracteristica-10.jpg"/>
                    <pic:cNvPicPr>
                      <a:picLocks noChangeAspect="1" noChangeArrowheads="1"/>
                    </pic:cNvPicPr>
                  </pic:nvPicPr>
                  <pic:blipFill>
                    <a:blip r:embed="rId7"/>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Pr="00495D8B">
        <w:rPr>
          <w:rFonts w:ascii="Arial" w:eastAsia="Times New Roman" w:hAnsi="Arial" w:cs="Arial"/>
          <w:color w:val="666666"/>
          <w:sz w:val="18"/>
          <w:szCs w:val="18"/>
          <w:lang w:eastAsia="it-IT"/>
        </w:rPr>
        <w:t>Ø420x490mm</w:t>
      </w:r>
    </w:p>
    <w:p w:rsidR="00936EAE" w:rsidRDefault="00936EAE" w:rsidP="00936EAE">
      <w:pPr>
        <w:shd w:val="clear" w:color="auto" w:fill="FFFFFF"/>
        <w:spacing w:line="333" w:lineRule="atLeast"/>
        <w:textAlignment w:val="baseline"/>
        <w:rPr>
          <w:rFonts w:ascii="Helvetica" w:eastAsia="Times New Roman" w:hAnsi="Helvetica" w:cs="Times New Roman"/>
          <w:color w:val="333333"/>
          <w:sz w:val="21"/>
          <w:szCs w:val="21"/>
          <w:lang w:eastAsia="it-IT"/>
        </w:rPr>
      </w:pPr>
      <w:r w:rsidRPr="00495D8B">
        <w:rPr>
          <w:rFonts w:ascii="Helvetica" w:eastAsia="Times New Roman" w:hAnsi="Helvetica" w:cs="Times New Roman"/>
          <w:b/>
          <w:bCs/>
          <w:color w:val="333333"/>
          <w:sz w:val="21"/>
          <w:lang w:eastAsia="it-IT"/>
        </w:rPr>
        <w:t>Materiali</w:t>
      </w:r>
    </w:p>
    <w:p w:rsidR="00936EAE" w:rsidRPr="00495D8B" w:rsidRDefault="00936EAE" w:rsidP="00936EAE">
      <w:pPr>
        <w:shd w:val="clear" w:color="auto" w:fill="FFFFFF"/>
        <w:spacing w:line="333" w:lineRule="atLeast"/>
        <w:textAlignment w:val="baseline"/>
        <w:rPr>
          <w:rFonts w:ascii="Helvetica" w:eastAsia="Times New Roman" w:hAnsi="Helvetica" w:cs="Times New Roman"/>
          <w:color w:val="333333"/>
          <w:sz w:val="21"/>
          <w:szCs w:val="21"/>
          <w:lang w:eastAsia="it-IT"/>
        </w:rPr>
      </w:pPr>
      <w:r w:rsidRPr="00495D8B">
        <w:rPr>
          <w:rFonts w:ascii="Helvetica" w:eastAsia="Times New Roman" w:hAnsi="Helvetica" w:cs="Times New Roman"/>
          <w:color w:val="333333"/>
          <w:sz w:val="21"/>
          <w:szCs w:val="21"/>
          <w:lang w:eastAsia="it-IT"/>
        </w:rPr>
        <w:t>Riflettore trazione anodizzato, dissipatore di calore brevettato  con design in vetro temperato sigillato, involucri sigillati, unico ad alta potenza. Sorgente luminosa LED ad alta efficienza e corrente costante.</w:t>
      </w:r>
    </w:p>
    <w:p w:rsidR="00936EAE" w:rsidRDefault="00936EAE" w:rsidP="00936EAE">
      <w:pPr>
        <w:shd w:val="clear" w:color="auto" w:fill="FFFFFF"/>
        <w:spacing w:line="333" w:lineRule="atLeast"/>
        <w:textAlignment w:val="baseline"/>
        <w:rPr>
          <w:rFonts w:ascii="Helvetica" w:eastAsia="Times New Roman" w:hAnsi="Helvetica" w:cs="Times New Roman"/>
          <w:color w:val="333333"/>
          <w:sz w:val="21"/>
          <w:szCs w:val="21"/>
          <w:lang w:eastAsia="it-IT"/>
        </w:rPr>
      </w:pPr>
      <w:r w:rsidRPr="00495D8B">
        <w:rPr>
          <w:rFonts w:ascii="Helvetica" w:eastAsia="Times New Roman" w:hAnsi="Helvetica" w:cs="Times New Roman"/>
          <w:b/>
          <w:bCs/>
          <w:color w:val="333333"/>
          <w:sz w:val="21"/>
          <w:lang w:eastAsia="it-IT"/>
        </w:rPr>
        <w:t>Applicazioni</w:t>
      </w:r>
    </w:p>
    <w:p w:rsidR="00936EAE" w:rsidRDefault="00936EAE" w:rsidP="00936EAE">
      <w:pPr>
        <w:shd w:val="clear" w:color="auto" w:fill="FFFFFF"/>
        <w:spacing w:line="333" w:lineRule="atLeast"/>
        <w:textAlignment w:val="baseline"/>
        <w:rPr>
          <w:rFonts w:ascii="Helvetica" w:eastAsia="Times New Roman" w:hAnsi="Helvetica" w:cs="Times New Roman"/>
          <w:color w:val="333333"/>
          <w:sz w:val="21"/>
          <w:szCs w:val="21"/>
          <w:lang w:eastAsia="it-IT"/>
        </w:rPr>
      </w:pPr>
      <w:r w:rsidRPr="00495D8B">
        <w:rPr>
          <w:rFonts w:ascii="Helvetica" w:eastAsia="Times New Roman" w:hAnsi="Helvetica" w:cs="Times New Roman"/>
          <w:color w:val="333333"/>
          <w:sz w:val="21"/>
          <w:szCs w:val="21"/>
          <w:lang w:eastAsia="it-IT"/>
        </w:rPr>
        <w:t>Per le officine, fabbriche, magazzini, stazioni di pedaggio autostradale, stazioni di servizio, supermercati, sale espositive, palestre e altri luoghi.</w:t>
      </w:r>
      <w:r w:rsidRPr="00936EAE">
        <w:rPr>
          <w:rStyle w:val="Normale"/>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936EAE" w:rsidRDefault="00936EAE" w:rsidP="002515BD"/>
    <w:p w:rsidR="00936EAE" w:rsidRDefault="00936EAE" w:rsidP="002515BD"/>
    <w:p w:rsidR="00936EAE" w:rsidRDefault="00936EAE" w:rsidP="002515BD">
      <w:r>
        <w:rPr>
          <w:noProof/>
          <w:lang w:eastAsia="it-IT"/>
        </w:rPr>
        <w:drawing>
          <wp:inline distT="0" distB="0" distL="0" distR="0">
            <wp:extent cx="4324350" cy="342900"/>
            <wp:effectExtent l="19050" t="0" r="0" b="0"/>
            <wp:docPr id="8" name="Immagine 7" descr="http://www.silamp.it/userfiles/silamp-normative-confor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ilamp.it/userfiles/silamp-normative-conforme.jpg"/>
                    <pic:cNvPicPr>
                      <a:picLocks noChangeAspect="1" noChangeArrowheads="1"/>
                    </pic:cNvPicPr>
                  </pic:nvPicPr>
                  <pic:blipFill>
                    <a:blip r:embed="rId8"/>
                    <a:srcRect/>
                    <a:stretch>
                      <a:fillRect/>
                    </a:stretch>
                  </pic:blipFill>
                  <pic:spPr bwMode="auto">
                    <a:xfrm>
                      <a:off x="0" y="0"/>
                      <a:ext cx="4324350" cy="342900"/>
                    </a:xfrm>
                    <a:prstGeom prst="rect">
                      <a:avLst/>
                    </a:prstGeom>
                    <a:noFill/>
                    <a:ln w="9525">
                      <a:noFill/>
                      <a:miter lim="800000"/>
                      <a:headEnd/>
                      <a:tailEnd/>
                    </a:ln>
                  </pic:spPr>
                </pic:pic>
              </a:graphicData>
            </a:graphic>
          </wp:inline>
        </w:drawing>
      </w:r>
    </w:p>
    <w:p w:rsidR="00AB643A" w:rsidRDefault="00936EAE" w:rsidP="002515BD">
      <w:r>
        <w:rPr>
          <w:noProof/>
          <w:lang w:eastAsia="it-IT"/>
        </w:rPr>
        <w:lastRenderedPageBreak/>
        <w:drawing>
          <wp:anchor distT="0" distB="0" distL="114300" distR="114300" simplePos="0" relativeHeight="251659264" behindDoc="0" locked="0" layoutInCell="1" allowOverlap="1">
            <wp:simplePos x="0" y="0"/>
            <wp:positionH relativeFrom="column">
              <wp:posOffset>1028700</wp:posOffset>
            </wp:positionH>
            <wp:positionV relativeFrom="paragraph">
              <wp:posOffset>5638800</wp:posOffset>
            </wp:positionV>
            <wp:extent cx="4486275" cy="4486275"/>
            <wp:effectExtent l="19050" t="0" r="9525" b="0"/>
            <wp:wrapNone/>
            <wp:docPr id="7" name="Immagine 6" descr="C:\Users\longpower\Downloads\Faro-industriale-Led-150w-silamp-mis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ngpower\Downloads\Faro-industriale-Led-150w-silamp-misure.JPG"/>
                    <pic:cNvPicPr>
                      <a:picLocks noChangeAspect="1" noChangeArrowheads="1"/>
                    </pic:cNvPicPr>
                  </pic:nvPicPr>
                  <pic:blipFill>
                    <a:blip r:embed="rId9"/>
                    <a:srcRect/>
                    <a:stretch>
                      <a:fillRect/>
                    </a:stretch>
                  </pic:blipFill>
                  <pic:spPr bwMode="auto">
                    <a:xfrm>
                      <a:off x="0" y="0"/>
                      <a:ext cx="4486275" cy="4486275"/>
                    </a:xfrm>
                    <a:prstGeom prst="rect">
                      <a:avLst/>
                    </a:prstGeom>
                    <a:noFill/>
                    <a:ln w="9525">
                      <a:noFill/>
                      <a:miter lim="800000"/>
                      <a:headEnd/>
                      <a:tailEnd/>
                    </a:ln>
                  </pic:spPr>
                </pic:pic>
              </a:graphicData>
            </a:graphic>
          </wp:anchor>
        </w:drawing>
      </w:r>
      <w:r w:rsidR="00AB643A">
        <w:rPr>
          <w:noProof/>
          <w:lang w:eastAsia="it-IT"/>
        </w:rPr>
        <w:drawing>
          <wp:inline distT="0" distB="0" distL="0" distR="0">
            <wp:extent cx="5980342" cy="5638800"/>
            <wp:effectExtent l="19050" t="0" r="1358" b="0"/>
            <wp:docPr id="4" name="Immagine 4" descr="C:\Users\longpower\Downloads\urva foto metrica campana 15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ngpower\Downloads\urva foto metrica campana 150w.png"/>
                    <pic:cNvPicPr>
                      <a:picLocks noChangeAspect="1" noChangeArrowheads="1"/>
                    </pic:cNvPicPr>
                  </pic:nvPicPr>
                  <pic:blipFill>
                    <a:blip r:embed="rId10"/>
                    <a:srcRect/>
                    <a:stretch>
                      <a:fillRect/>
                    </a:stretch>
                  </pic:blipFill>
                  <pic:spPr bwMode="auto">
                    <a:xfrm>
                      <a:off x="0" y="0"/>
                      <a:ext cx="5980545" cy="5638991"/>
                    </a:xfrm>
                    <a:prstGeom prst="rect">
                      <a:avLst/>
                    </a:prstGeom>
                    <a:noFill/>
                    <a:ln w="9525">
                      <a:noFill/>
                      <a:miter lim="800000"/>
                      <a:headEnd/>
                      <a:tailEnd/>
                    </a:ln>
                  </pic:spPr>
                </pic:pic>
              </a:graphicData>
            </a:graphic>
          </wp:inline>
        </w:drawing>
      </w:r>
      <w:r w:rsidR="00AB643A">
        <w:rPr>
          <w:noProof/>
          <w:lang w:eastAsia="it-IT"/>
        </w:rPr>
        <w:lastRenderedPageBreak/>
        <w:drawing>
          <wp:inline distT="0" distB="0" distL="0" distR="0">
            <wp:extent cx="5810250" cy="4599284"/>
            <wp:effectExtent l="19050" t="0" r="0" b="0"/>
            <wp:docPr id="3" name="Immagine 3" descr="C:\Users\longpower\Downloads\curva fotomet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ngpower\Downloads\curva fotometrica.png"/>
                    <pic:cNvPicPr>
                      <a:picLocks noChangeAspect="1" noChangeArrowheads="1"/>
                    </pic:cNvPicPr>
                  </pic:nvPicPr>
                  <pic:blipFill>
                    <a:blip r:embed="rId11"/>
                    <a:srcRect/>
                    <a:stretch>
                      <a:fillRect/>
                    </a:stretch>
                  </pic:blipFill>
                  <pic:spPr bwMode="auto">
                    <a:xfrm>
                      <a:off x="0" y="0"/>
                      <a:ext cx="5814506" cy="4602653"/>
                    </a:xfrm>
                    <a:prstGeom prst="rect">
                      <a:avLst/>
                    </a:prstGeom>
                    <a:noFill/>
                    <a:ln w="9525">
                      <a:noFill/>
                      <a:miter lim="800000"/>
                      <a:headEnd/>
                      <a:tailEnd/>
                    </a:ln>
                  </pic:spPr>
                </pic:pic>
              </a:graphicData>
            </a:graphic>
          </wp:inline>
        </w:drawing>
      </w:r>
    </w:p>
    <w:p w:rsidR="00936EAE" w:rsidRDefault="00936EAE" w:rsidP="002515BD"/>
    <w:p w:rsidR="00936EAE" w:rsidRDefault="00936EAE" w:rsidP="002515BD"/>
    <w:p w:rsidR="00936EAE" w:rsidRDefault="00936EAE" w:rsidP="002515BD">
      <w:r>
        <w:rPr>
          <w:noProof/>
          <w:lang w:eastAsia="it-IT"/>
        </w:rPr>
        <w:drawing>
          <wp:inline distT="0" distB="0" distL="0" distR="0">
            <wp:extent cx="4324350" cy="342900"/>
            <wp:effectExtent l="19050" t="0" r="0" b="0"/>
            <wp:docPr id="10" name="Immagine 10" descr="http://www.silamp.it/userfiles/silamp-normative-confor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ilamp.it/userfiles/silamp-normative-conforme.jpg"/>
                    <pic:cNvPicPr>
                      <a:picLocks noChangeAspect="1" noChangeArrowheads="1"/>
                    </pic:cNvPicPr>
                  </pic:nvPicPr>
                  <pic:blipFill>
                    <a:blip r:embed="rId8"/>
                    <a:srcRect/>
                    <a:stretch>
                      <a:fillRect/>
                    </a:stretch>
                  </pic:blipFill>
                  <pic:spPr bwMode="auto">
                    <a:xfrm>
                      <a:off x="0" y="0"/>
                      <a:ext cx="4324350" cy="342900"/>
                    </a:xfrm>
                    <a:prstGeom prst="rect">
                      <a:avLst/>
                    </a:prstGeom>
                    <a:noFill/>
                    <a:ln w="9525">
                      <a:noFill/>
                      <a:miter lim="800000"/>
                      <a:headEnd/>
                      <a:tailEnd/>
                    </a:ln>
                  </pic:spPr>
                </pic:pic>
              </a:graphicData>
            </a:graphic>
          </wp:inline>
        </w:drawing>
      </w:r>
    </w:p>
    <w:p w:rsidR="00936EAE" w:rsidRDefault="00936EAE" w:rsidP="00936EAE">
      <w:pPr>
        <w:rPr>
          <w:sz w:val="32"/>
          <w:szCs w:val="32"/>
        </w:rPr>
      </w:pPr>
    </w:p>
    <w:p w:rsidR="00936EAE" w:rsidRPr="005F1988" w:rsidRDefault="00936EAE" w:rsidP="00936EAE">
      <w:pPr>
        <w:rPr>
          <w:sz w:val="32"/>
          <w:szCs w:val="32"/>
        </w:rPr>
      </w:pPr>
      <w:r w:rsidRPr="005F1988">
        <w:rPr>
          <w:sz w:val="32"/>
          <w:szCs w:val="32"/>
        </w:rPr>
        <w:t xml:space="preserve">I prodotti di </w:t>
      </w:r>
      <w:proofErr w:type="spellStart"/>
      <w:r w:rsidRPr="005F1988">
        <w:rPr>
          <w:sz w:val="32"/>
          <w:szCs w:val="32"/>
        </w:rPr>
        <w:t>Silamp</w:t>
      </w:r>
      <w:proofErr w:type="spellEnd"/>
      <w:r w:rsidRPr="005F1988">
        <w:rPr>
          <w:sz w:val="32"/>
          <w:szCs w:val="32"/>
        </w:rPr>
        <w:t xml:space="preserve"> sono sempre e tutti conformi alle normative Ce e </w:t>
      </w:r>
      <w:proofErr w:type="spellStart"/>
      <w:r w:rsidRPr="005F1988">
        <w:rPr>
          <w:sz w:val="32"/>
          <w:szCs w:val="32"/>
        </w:rPr>
        <w:t>Rosh</w:t>
      </w:r>
      <w:proofErr w:type="spellEnd"/>
      <w:r w:rsidRPr="005F1988">
        <w:rPr>
          <w:sz w:val="32"/>
          <w:szCs w:val="32"/>
        </w:rPr>
        <w:t>.</w:t>
      </w:r>
    </w:p>
    <w:p w:rsidR="00936EAE" w:rsidRDefault="00936EAE" w:rsidP="00936EAE">
      <w:pPr>
        <w:rPr>
          <w:sz w:val="44"/>
          <w:szCs w:val="44"/>
        </w:rPr>
      </w:pPr>
      <w:r>
        <w:rPr>
          <w:noProof/>
          <w:sz w:val="44"/>
          <w:szCs w:val="44"/>
          <w:lang w:eastAsia="it-IT"/>
        </w:rPr>
        <w:drawing>
          <wp:inline distT="0" distB="0" distL="0" distR="0">
            <wp:extent cx="6677025" cy="3038475"/>
            <wp:effectExtent l="1905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6677025" cy="3038475"/>
                    </a:xfrm>
                    <a:prstGeom prst="rect">
                      <a:avLst/>
                    </a:prstGeom>
                    <a:noFill/>
                    <a:ln w="9525">
                      <a:noFill/>
                      <a:miter lim="800000"/>
                      <a:headEnd/>
                      <a:tailEnd/>
                    </a:ln>
                  </pic:spPr>
                </pic:pic>
              </a:graphicData>
            </a:graphic>
          </wp:inline>
        </w:drawing>
      </w:r>
    </w:p>
    <w:p w:rsidR="00936EAE" w:rsidRDefault="00936EAE" w:rsidP="002515BD"/>
    <w:sectPr w:rsidR="00936EAE" w:rsidSect="00AB64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2515BD"/>
    <w:rsid w:val="002515BD"/>
    <w:rsid w:val="00564637"/>
    <w:rsid w:val="005C6B8E"/>
    <w:rsid w:val="00936EAE"/>
    <w:rsid w:val="00AB643A"/>
    <w:rsid w:val="00D21399"/>
    <w:rsid w:val="00DC31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13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B643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64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1712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longpower</dc:creator>
  <cp:lastModifiedBy>longpower</cp:lastModifiedBy>
  <cp:revision>2</cp:revision>
  <dcterms:created xsi:type="dcterms:W3CDTF">2015-05-28T15:48:00Z</dcterms:created>
  <dcterms:modified xsi:type="dcterms:W3CDTF">2015-05-28T15:48:00Z</dcterms:modified>
</cp:coreProperties>
</file>